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0" w:rsidRPr="00574200" w:rsidRDefault="00B937C4" w:rsidP="00574200">
      <w:pPr>
        <w:widowControl/>
        <w:ind w:firstLineChars="1100" w:firstLine="231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</w:t>
      </w:r>
      <w:r w:rsidR="00574200">
        <w:t xml:space="preserve">  </w:t>
      </w:r>
      <w:r>
        <w:rPr>
          <w:rFonts w:ascii="阿里巴巴普惠体 Medium" w:eastAsia="阿里巴巴普惠体 Medium" w:hAnsi="阿里巴巴普惠体 Medium" w:cs="阿里巴巴普惠体 Medium"/>
          <w:b/>
          <w:sz w:val="32"/>
          <w:szCs w:val="32"/>
        </w:rPr>
        <w:t xml:space="preserve"> </w:t>
      </w:r>
      <w:r>
        <w:rPr>
          <w:rFonts w:ascii="阿里巴巴普惠体 Medium" w:eastAsia="阿里巴巴普惠体 Medium" w:hAnsi="阿里巴巴普惠体 Medium" w:cs="阿里巴巴普惠体 Medium" w:hint="eastAsia"/>
          <w:b/>
          <w:sz w:val="32"/>
          <w:szCs w:val="32"/>
        </w:rPr>
        <w:t>承诺书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 w:rsidR="00574200"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 xml:space="preserve"> </w:t>
      </w:r>
      <w:r w:rsidR="0057420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</w:t>
      </w:r>
      <w:r w:rsidR="00574200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1.公司业务简单列项介绍；（书写格式说明，描述主营业务，请勿照抄经营范围和需前置审批项</w:t>
      </w:r>
      <w:r w:rsidR="00574200"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</w:p>
    <w:p w:rsidR="00574200" w:rsidRPr="00574200" w:rsidRDefault="00574200" w:rsidP="00574200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2.网站开办后的内容介绍；（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格式说明：网站后期开办的实际内容，需具体描述，请勿含糊其辞、语焉不详。</w:t>
      </w:r>
      <w:proofErr w:type="gramStart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禁止仅</w:t>
      </w:r>
      <w:proofErr w:type="gramEnd"/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写“公司官网/公司业务”此类简短，且空洞的介绍。请具体描述</w:t>
      </w:r>
      <w:r w:rsidR="005A382C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网站用途。</w:t>
      </w:r>
      <w:r w:rsidRPr="00574200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）</w:t>
      </w:r>
      <w:r w:rsidR="003570E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（注：网站内容需</w:t>
      </w:r>
      <w:r w:rsidR="00DC021D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写上</w:t>
      </w:r>
      <w:r w:rsidR="003570E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引号里的内容“</w:t>
      </w:r>
      <w:r w:rsidR="003570E1" w:rsidRPr="003570E1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网站内容不涉及</w:t>
      </w:r>
      <w:r w:rsidR="003570E1" w:rsidRPr="003570E1">
        <w:rPr>
          <w:rStyle w:val="keyword"/>
          <w:rFonts w:ascii="微软雅黑" w:eastAsia="微软雅黑" w:hAnsi="微软雅黑" w:hint="eastAsia"/>
          <w:color w:val="FF0000"/>
          <w:szCs w:val="21"/>
          <w:shd w:val="clear" w:color="auto" w:fill="FFFFFF"/>
        </w:rPr>
        <w:t>私募</w:t>
      </w:r>
      <w:r w:rsidR="003570E1" w:rsidRPr="003570E1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产品展示</w:t>
      </w:r>
      <w:r w:rsidR="003570E1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”</w:t>
      </w:r>
      <w:r w:rsidR="003570E1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）</w:t>
      </w:r>
      <w:bookmarkStart w:id="0" w:name="_GoBack"/>
      <w:bookmarkEnd w:id="0"/>
    </w:p>
    <w:p w:rsidR="005475C2" w:rsidRPr="00574200" w:rsidRDefault="00574200" w:rsidP="00574200">
      <w:pPr>
        <w:widowControl/>
        <w:ind w:firstLineChars="200" w:firstLine="480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3.</w:t>
      </w:r>
      <w:r w:rsidR="00E338B8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重点说明在经营范围或主办单位中为什么会出现此金融词汇，以及不愿意删减经营范围的具体原因；</w:t>
      </w:r>
      <w:r w:rsidR="00E338B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 </w:t>
      </w:r>
      <w:r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4.</w:t>
      </w:r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我公司承诺在未获取福建省金融办公室批准之前，</w:t>
      </w:r>
      <w:proofErr w:type="gramStart"/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网站线</w:t>
      </w:r>
      <w:proofErr w:type="gramEnd"/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上不开展互联网金融业务。若以后网站要开展互联网金融业务，将在福建省金融办公室审核通过后再开展，并向通信管局提交变更备案进行前置文件更新。</w:t>
      </w:r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（固定语句）</w:t>
      </w:r>
      <w:r w:rsidR="00B937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</w:t>
      </w:r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br/>
      </w:r>
      <w:r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 xml:space="preserve">    </w:t>
      </w:r>
      <w:r w:rsidR="00B937C4" w:rsidRPr="00574200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(法人手写正楷签字及加盖单位公章、日期)；</w:t>
      </w:r>
    </w:p>
    <w:p w:rsidR="005475C2" w:rsidRPr="00B52781" w:rsidRDefault="00574200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注：</w:t>
      </w:r>
      <w:proofErr w:type="gramStart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标红字体皆需要</w:t>
      </w:r>
      <w:proofErr w:type="gramEnd"/>
      <w:r w:rsidRPr="0057420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删除，只做提示用</w:t>
      </w:r>
      <w:r w:rsidRPr="00574200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br/>
      </w:r>
      <w:r w:rsidR="00B52781">
        <w:t xml:space="preserve">                                             </w:t>
      </w:r>
      <w:r w:rsidR="00B52781" w:rsidRPr="00B52781">
        <w:rPr>
          <w:b/>
          <w:sz w:val="24"/>
          <w:szCs w:val="24"/>
        </w:rPr>
        <w:t xml:space="preserve"> </w:t>
      </w:r>
      <w:r w:rsidR="00B52781" w:rsidRPr="00B52781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网站内容需强调引号里的内容“</w:t>
      </w:r>
      <w:r w:rsidR="00B52781" w:rsidRPr="00B5278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网站内容不涉及</w:t>
      </w:r>
      <w:r w:rsidR="00B52781" w:rsidRPr="00B52781">
        <w:rPr>
          <w:rStyle w:val="keyword"/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私募</w:t>
      </w:r>
      <w:r w:rsidR="00B52781" w:rsidRPr="00B52781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产品展示”否则承诺无效。</w:t>
      </w:r>
    </w:p>
    <w:sectPr w:rsidR="005475C2" w:rsidRPr="00B5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78" w:rsidRDefault="00693178" w:rsidP="00574200">
      <w:r>
        <w:separator/>
      </w:r>
    </w:p>
  </w:endnote>
  <w:endnote w:type="continuationSeparator" w:id="0">
    <w:p w:rsidR="00693178" w:rsidRDefault="00693178" w:rsidP="005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Medium">
    <w:altName w:val="汉仪中等线KW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78" w:rsidRDefault="00693178" w:rsidP="00574200">
      <w:r>
        <w:separator/>
      </w:r>
    </w:p>
  </w:footnote>
  <w:footnote w:type="continuationSeparator" w:id="0">
    <w:p w:rsidR="00693178" w:rsidRDefault="00693178" w:rsidP="0057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2"/>
    <w:rsid w:val="000A126C"/>
    <w:rsid w:val="000A784B"/>
    <w:rsid w:val="002B4CF1"/>
    <w:rsid w:val="003570E1"/>
    <w:rsid w:val="005475C2"/>
    <w:rsid w:val="00574200"/>
    <w:rsid w:val="005A382C"/>
    <w:rsid w:val="00693178"/>
    <w:rsid w:val="006F6EC7"/>
    <w:rsid w:val="008B583D"/>
    <w:rsid w:val="009C534D"/>
    <w:rsid w:val="00B52781"/>
    <w:rsid w:val="00B937C4"/>
    <w:rsid w:val="00DC021D"/>
    <w:rsid w:val="00E338B8"/>
    <w:rsid w:val="00F47F17"/>
    <w:rsid w:val="00FB3872"/>
    <w:rsid w:val="57F6B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CD771"/>
  <w15:docId w15:val="{DB0CB33D-5DB5-411F-A823-9AAE5A0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2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200"/>
    <w:rPr>
      <w:kern w:val="2"/>
      <w:sz w:val="18"/>
      <w:szCs w:val="18"/>
    </w:rPr>
  </w:style>
  <w:style w:type="character" w:customStyle="1" w:styleId="keyword">
    <w:name w:val="keyword"/>
    <w:basedOn w:val="a0"/>
    <w:rsid w:val="003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xiaosong</cp:lastModifiedBy>
  <cp:revision>6</cp:revision>
  <dcterms:created xsi:type="dcterms:W3CDTF">2022-07-04T03:26:00Z</dcterms:created>
  <dcterms:modified xsi:type="dcterms:W3CDTF">2022-07-04T03:41:00Z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