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第三段：我公司承诺在未获取监管部门批准和省通信管理局同意之前，不利用互联网从事</w:t>
      </w:r>
      <w:r w:rsidR="008A489D">
        <w:rPr>
          <w:rFonts w:ascii="微软雅黑" w:eastAsia="微软雅黑" w:hAnsi="微软雅黑" w:hint="eastAsia"/>
          <w:sz w:val="24"/>
          <w:szCs w:val="24"/>
        </w:rPr>
        <w:t>广播电视节目制作</w:t>
      </w:r>
      <w:bookmarkStart w:id="0" w:name="_GoBack"/>
      <w:bookmarkEnd w:id="0"/>
      <w:r w:rsidR="006F08E8">
        <w:rPr>
          <w:rFonts w:ascii="微软雅黑" w:eastAsia="微软雅黑" w:hAnsi="微软雅黑" w:hint="eastAsia"/>
          <w:sz w:val="24"/>
          <w:szCs w:val="24"/>
        </w:rPr>
        <w:t>业务</w:t>
      </w:r>
      <w:r>
        <w:rPr>
          <w:rFonts w:ascii="微软雅黑" w:eastAsia="微软雅黑" w:hAnsi="微软雅黑"/>
          <w:sz w:val="24"/>
          <w:szCs w:val="24"/>
        </w:rPr>
        <w:t>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(法人签字及加盖单位公章、联系人及联系方式)；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377FA1"/>
    <w:rsid w:val="00695617"/>
    <w:rsid w:val="006F08E8"/>
    <w:rsid w:val="008A489D"/>
    <w:rsid w:val="008B68BF"/>
    <w:rsid w:val="00940FB7"/>
    <w:rsid w:val="00987637"/>
    <w:rsid w:val="009B1B96"/>
    <w:rsid w:val="00E26D42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FC9F1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2</cp:revision>
  <dcterms:created xsi:type="dcterms:W3CDTF">2022-12-01T03:04:00Z</dcterms:created>
  <dcterms:modified xsi:type="dcterms:W3CDTF">2022-12-01T03:04:00Z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